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F92182" w:rsidRDefault="00CD165F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Энергобезопасность</w:t>
      </w:r>
      <w:proofErr w:type="spellEnd"/>
      <w:r w:rsidR="007A078D">
        <w:rPr>
          <w:rFonts w:ascii="Tahoma" w:hAnsi="Tahoma" w:cs="Tahoma"/>
          <w:b/>
          <w:bCs/>
          <w:color w:val="000000"/>
          <w:sz w:val="21"/>
          <w:szCs w:val="21"/>
        </w:rPr>
        <w:t>. Лучшие решения и практики</w:t>
      </w:r>
      <w:r w:rsidR="00F92182" w:rsidRPr="00672605">
        <w:rPr>
          <w:rFonts w:ascii="Tahoma" w:hAnsi="Tahoma" w:cs="Tahoma"/>
          <w:b/>
          <w:bCs/>
          <w:color w:val="000000"/>
          <w:sz w:val="21"/>
          <w:szCs w:val="21"/>
        </w:rPr>
        <w:t>»</w:t>
      </w:r>
    </w:p>
    <w:p w:rsidR="007A078D" w:rsidRDefault="007A078D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330518" w:rsidRPr="00672605" w:rsidRDefault="00330518" w:rsidP="00330518">
      <w:pPr>
        <w:shd w:val="clear" w:color="auto" w:fill="FFFFFF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92182" w:rsidRPr="00330518" w:rsidRDefault="00330518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</w:rPr>
        <w:t>в</w:t>
      </w:r>
      <w:r w:rsidRPr="00330518">
        <w:rPr>
          <w:rFonts w:ascii="Microsoft Sans Serif" w:hAnsi="Microsoft Sans Serif" w:cs="Microsoft Sans Serif"/>
          <w:bCs/>
          <w:color w:val="000000"/>
          <w:sz w:val="20"/>
          <w:szCs w:val="20"/>
        </w:rPr>
        <w:t xml:space="preserve"> рамках</w:t>
      </w:r>
    </w:p>
    <w:p w:rsidR="009E21E5" w:rsidRPr="00E36416" w:rsidRDefault="000D4C4C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auto"/>
          <w:shd w:val="clear" w:color="auto" w:fill="FFFFFF"/>
        </w:rPr>
      </w:pPr>
      <w:proofErr w:type="gramStart"/>
      <w:r w:rsidRPr="00E36416">
        <w:rPr>
          <w:rFonts w:ascii="Microsoft Sans Serif" w:hAnsi="Microsoft Sans Serif" w:cs="Microsoft Sans Serif"/>
          <w:bCs/>
          <w:color w:val="auto"/>
          <w:lang w:val="en-US"/>
        </w:rPr>
        <w:t>X</w:t>
      </w:r>
      <w:r w:rsidR="008E0B5A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407285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330518" w:rsidRPr="00E36416">
        <w:rPr>
          <w:rFonts w:ascii="Microsoft Sans Serif" w:hAnsi="Microsoft Sans Serif" w:cs="Microsoft Sans Serif"/>
          <w:bCs/>
          <w:color w:val="auto"/>
        </w:rPr>
        <w:t xml:space="preserve"> международного Конгресса </w:t>
      </w:r>
      <w:r w:rsidR="009E21E5" w:rsidRPr="00E36416">
        <w:rPr>
          <w:color w:val="auto"/>
          <w:shd w:val="clear" w:color="auto" w:fill="FFFFFF"/>
        </w:rPr>
        <w:t>«ЭНЕРГОСБЕРЕЖЕНИЕ И ЭНЕРГОЭФФЕКТИВНОСТЬ.</w:t>
      </w:r>
      <w:proofErr w:type="gramEnd"/>
      <w:r w:rsidR="009E21E5" w:rsidRPr="00E36416">
        <w:rPr>
          <w:color w:val="auto"/>
          <w:shd w:val="clear" w:color="auto" w:fill="FFFFFF"/>
        </w:rPr>
        <w:t xml:space="preserve"> </w:t>
      </w:r>
    </w:p>
    <w:p w:rsidR="00330518" w:rsidRPr="009E21E5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E36416">
        <w:rPr>
          <w:color w:val="auto"/>
          <w:shd w:val="clear" w:color="auto" w:fill="FFFFFF"/>
        </w:rPr>
        <w:t xml:space="preserve">IT технологии. </w:t>
      </w:r>
      <w:proofErr w:type="spellStart"/>
      <w:r w:rsidRPr="00E36416">
        <w:rPr>
          <w:color w:val="auto"/>
          <w:shd w:val="clear" w:color="auto" w:fill="FFFFFF"/>
        </w:rPr>
        <w:t>Энергобезопасность</w:t>
      </w:r>
      <w:proofErr w:type="spellEnd"/>
      <w:r w:rsidRPr="00E36416">
        <w:rPr>
          <w:color w:val="auto"/>
          <w:shd w:val="clear" w:color="auto" w:fill="FFFFFF"/>
        </w:rPr>
        <w:t>. Экология</w:t>
      </w:r>
      <w:r w:rsidRPr="00BD64FF">
        <w:rPr>
          <w:color w:val="333333"/>
          <w:shd w:val="clear" w:color="auto" w:fill="FFFFFF"/>
        </w:rPr>
        <w:t>»</w:t>
      </w:r>
      <w:r w:rsidR="00E36416" w:rsidRPr="00E36416">
        <w:rPr>
          <w:color w:val="333333"/>
          <w:shd w:val="clear" w:color="auto" w:fill="FFFFFF"/>
        </w:rPr>
        <w:t xml:space="preserve"> </w:t>
      </w:r>
      <w:r w:rsidR="00330518">
        <w:rPr>
          <w:rFonts w:ascii="Microsoft Sans Serif" w:hAnsi="Microsoft Sans Serif" w:cs="Microsoft Sans Serif"/>
        </w:rPr>
        <w:t xml:space="preserve">и </w:t>
      </w:r>
      <w:r w:rsidR="00330518" w:rsidRPr="00E17E74">
        <w:rPr>
          <w:rFonts w:ascii="Microsoft Sans Serif" w:hAnsi="Microsoft Sans Serif" w:cs="Microsoft Sans Serif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</w:rPr>
        <w:t>:</w:t>
      </w:r>
      <w:r w:rsidR="00330518">
        <w:rPr>
          <w:rFonts w:ascii="Microsoft Sans Serif" w:hAnsi="Microsoft Sans Serif" w:cs="Microsoft Sans Serif"/>
        </w:rPr>
        <w:t xml:space="preserve"> </w:t>
      </w:r>
      <w:r w:rsidR="00901CEF">
        <w:rPr>
          <w:rFonts w:ascii="Microsoft Sans Serif" w:hAnsi="Microsoft Sans Serif" w:cs="Microsoft Sans Serif"/>
          <w:bCs/>
          <w:sz w:val="18"/>
          <w:szCs w:val="18"/>
        </w:rPr>
        <w:t xml:space="preserve">«КОТЛЫ и </w:t>
      </w:r>
      <w:r w:rsidR="00ED1F98">
        <w:rPr>
          <w:rFonts w:ascii="Microsoft Sans Serif" w:hAnsi="Microsoft Sans Serif" w:cs="Microsoft Sans Serif"/>
          <w:bCs/>
          <w:sz w:val="18"/>
          <w:szCs w:val="18"/>
        </w:rPr>
        <w:t>ГОРЕЛКИ-202</w:t>
      </w:r>
      <w:r w:rsidR="00407285" w:rsidRPr="00407285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ED1F98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407285" w:rsidRPr="00407285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>,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ED1F98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407285">
        <w:rPr>
          <w:rFonts w:ascii="Microsoft Sans Serif" w:hAnsi="Microsoft Sans Serif" w:cs="Microsoft Sans Serif"/>
          <w:sz w:val="18"/>
          <w:szCs w:val="18"/>
          <w:lang w:val="en-US"/>
        </w:rPr>
        <w:t>3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</w:p>
    <w:p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:rsidR="006E2D27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  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  <w:r w:rsidR="000143F7"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C20D2C" w:rsidRPr="00D057DC" w:rsidRDefault="000D4C4C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8E0B5A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407285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E36416">
        <w:rPr>
          <w:rFonts w:ascii="Tahoma" w:hAnsi="Tahoma" w:cs="Tahoma"/>
          <w:bCs/>
          <w:color w:val="000000"/>
          <w:sz w:val="16"/>
          <w:szCs w:val="16"/>
        </w:rPr>
        <w:t>ФФЕКТИВНОСТЬ</w:t>
      </w:r>
      <w:r w:rsidR="00E36416" w:rsidRPr="00E36416">
        <w:rPr>
          <w:rFonts w:ascii="Tahoma" w:hAnsi="Tahoma" w:cs="Tahoma"/>
          <w:bCs/>
          <w:color w:val="000000"/>
          <w:sz w:val="16"/>
          <w:szCs w:val="16"/>
        </w:rPr>
        <w:t>.</w:t>
      </w:r>
      <w:proofErr w:type="gramEnd"/>
      <w:r w:rsidR="00E36416" w:rsidRPr="00E36416">
        <w:rPr>
          <w:color w:val="333333"/>
          <w:shd w:val="clear" w:color="auto" w:fill="FFFFFF"/>
        </w:rPr>
        <w:t xml:space="preserve"> </w:t>
      </w:r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IT технологии. </w:t>
      </w:r>
      <w:proofErr w:type="spellStart"/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Энергобезопасность</w:t>
      </w:r>
      <w:proofErr w:type="spellEnd"/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Экология</w:t>
      </w:r>
      <w:r w:rsidR="00330518" w:rsidRPr="00E36416">
        <w:rPr>
          <w:rFonts w:ascii="Tahoma" w:hAnsi="Tahoma" w:cs="Tahoma"/>
          <w:bCs/>
          <w:color w:val="000000"/>
          <w:sz w:val="20"/>
          <w:szCs w:val="20"/>
        </w:rPr>
        <w:t>»</w:t>
      </w:r>
      <w:r w:rsidR="000143F7" w:rsidRPr="00E36416">
        <w:rPr>
          <w:rFonts w:ascii="Tahoma" w:hAnsi="Tahoma" w:cs="Tahoma"/>
          <w:bCs/>
          <w:color w:val="000000"/>
          <w:sz w:val="20"/>
          <w:szCs w:val="20"/>
        </w:rPr>
        <w:t>,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ЭНЕРГОЭФФЕКТИВНОСТЬ. ИННОВАЦИОННЫЕ ТЕХНОЛОГИИ И ОБОРУДОВАНИЕ</w:t>
      </w:r>
      <w:r w:rsidR="00ED1F98">
        <w:rPr>
          <w:rFonts w:ascii="Tahoma" w:hAnsi="Tahoma" w:cs="Tahoma"/>
          <w:bCs/>
          <w:color w:val="000000"/>
          <w:sz w:val="16"/>
          <w:szCs w:val="16"/>
        </w:rPr>
        <w:t>- 202</w:t>
      </w:r>
      <w:r w:rsidR="00407285" w:rsidRPr="00407285">
        <w:rPr>
          <w:rFonts w:ascii="Tahoma" w:hAnsi="Tahoma" w:cs="Tahoma"/>
          <w:bCs/>
          <w:color w:val="000000"/>
          <w:sz w:val="16"/>
          <w:szCs w:val="16"/>
        </w:rPr>
        <w:t>3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«РОС-ГАЗ-ЭКСПО</w:t>
      </w:r>
      <w:r w:rsidR="00407285">
        <w:rPr>
          <w:rFonts w:ascii="Tahoma" w:hAnsi="Tahoma" w:cs="Tahoma"/>
          <w:bCs/>
          <w:color w:val="000000"/>
          <w:sz w:val="16"/>
          <w:szCs w:val="16"/>
        </w:rPr>
        <w:t>-202</w:t>
      </w:r>
      <w:r w:rsidR="00407285" w:rsidRPr="00407285">
        <w:rPr>
          <w:rFonts w:ascii="Tahoma" w:hAnsi="Tahoma" w:cs="Tahoma"/>
          <w:bCs/>
          <w:color w:val="000000"/>
          <w:sz w:val="16"/>
          <w:szCs w:val="16"/>
        </w:rPr>
        <w:t>3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901CEF">
        <w:rPr>
          <w:rFonts w:ascii="Tahoma" w:hAnsi="Tahoma" w:cs="Tahoma"/>
          <w:bCs/>
          <w:color w:val="000000"/>
          <w:sz w:val="16"/>
          <w:szCs w:val="16"/>
        </w:rPr>
        <w:t>2</w:t>
      </w:r>
      <w:r w:rsidR="00407285" w:rsidRPr="00407285">
        <w:rPr>
          <w:rFonts w:ascii="Tahoma" w:hAnsi="Tahoma" w:cs="Tahoma"/>
          <w:bCs/>
          <w:color w:val="000000"/>
          <w:sz w:val="16"/>
          <w:szCs w:val="16"/>
        </w:rPr>
        <w:t>3</w:t>
      </w:r>
      <w:r w:rsidR="00ED1F98">
        <w:rPr>
          <w:rFonts w:ascii="Tahoma" w:hAnsi="Tahoma" w:cs="Tahoma"/>
          <w:bCs/>
          <w:color w:val="000000"/>
          <w:sz w:val="18"/>
          <w:szCs w:val="18"/>
        </w:rPr>
        <w:t>»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B97D26" w:rsidRPr="00D057DC">
        <w:rPr>
          <w:rFonts w:ascii="Tahoma" w:hAnsi="Tahoma" w:cs="Tahoma"/>
          <w:sz w:val="18"/>
          <w:szCs w:val="18"/>
        </w:rPr>
        <w:t>; распространение информации об инновационном потенциале регионов.</w:t>
      </w:r>
    </w:p>
    <w:p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:rsidR="006A19DB" w:rsidRPr="00C24A5D" w:rsidRDefault="007140C4" w:rsidP="00C24A5D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438"/>
        <w:gridCol w:w="3922"/>
        <w:gridCol w:w="5670"/>
      </w:tblGrid>
      <w:tr w:rsidR="00BB0FE5" w:rsidTr="008E0B5A">
        <w:tc>
          <w:tcPr>
            <w:tcW w:w="438" w:type="dxa"/>
          </w:tcPr>
          <w:p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3922" w:type="dxa"/>
            <w:vAlign w:val="center"/>
          </w:tcPr>
          <w:p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670" w:type="dxa"/>
          </w:tcPr>
          <w:p w:rsidR="00835D0C" w:rsidRDefault="00835D0C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:rsidR="00E36416" w:rsidRPr="00F4102A" w:rsidRDefault="00E36416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D4C4C" w:rsidTr="008E0B5A">
        <w:tc>
          <w:tcPr>
            <w:tcW w:w="438" w:type="dxa"/>
            <w:vAlign w:val="center"/>
          </w:tcPr>
          <w:p w:rsidR="000D4C4C" w:rsidRPr="00F4102A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922" w:type="dxa"/>
            <w:vAlign w:val="center"/>
          </w:tcPr>
          <w:p w:rsidR="00EF1EF2" w:rsidRPr="00407285" w:rsidRDefault="00EF1EF2" w:rsidP="00EF1EF2">
            <w:pPr>
              <w:spacing w:after="0" w:line="0" w:lineRule="atLeast"/>
              <w:rPr>
                <w:rFonts w:asciiTheme="minorHAnsi" w:hAnsiTheme="minorHAnsi" w:cs="Arial"/>
                <w:sz w:val="24"/>
                <w:szCs w:val="24"/>
              </w:rPr>
            </w:pPr>
          </w:p>
          <w:p w:rsidR="00407285" w:rsidRPr="00407285" w:rsidRDefault="00407285" w:rsidP="00407285">
            <w:pPr>
              <w:spacing w:after="0" w:line="0" w:lineRule="atLeast"/>
              <w:rPr>
                <w:rFonts w:asciiTheme="minorHAnsi" w:hAnsiTheme="minorHAnsi"/>
                <w:sz w:val="26"/>
                <w:szCs w:val="26"/>
              </w:rPr>
            </w:pPr>
            <w:r w:rsidRPr="00407285">
              <w:rPr>
                <w:rFonts w:asciiTheme="minorHAnsi" w:hAnsiTheme="minorHAnsi"/>
                <w:sz w:val="26"/>
                <w:szCs w:val="26"/>
              </w:rPr>
              <w:t>«За весомый вклад в продвижение энергосберегающих технологий и повышение энергетической безопасности» в категории:</w:t>
            </w:r>
          </w:p>
          <w:p w:rsidR="008E0B5A" w:rsidRPr="00407285" w:rsidRDefault="00407285" w:rsidP="00407285">
            <w:pPr>
              <w:pStyle w:val="a3"/>
              <w:numPr>
                <w:ilvl w:val="0"/>
                <w:numId w:val="31"/>
              </w:numPr>
              <w:spacing w:after="0" w:line="0" w:lineRule="atLeast"/>
              <w:rPr>
                <w:rFonts w:asciiTheme="minorHAnsi" w:hAnsiTheme="minorHAnsi" w:cs="Arial"/>
              </w:rPr>
            </w:pPr>
            <w:r w:rsidRPr="00407285">
              <w:rPr>
                <w:rFonts w:asciiTheme="minorHAnsi" w:hAnsiTheme="minorHAnsi" w:cs="Arial"/>
              </w:rPr>
              <w:t>Промышленность</w:t>
            </w:r>
          </w:p>
          <w:p w:rsidR="00407285" w:rsidRPr="00407285" w:rsidRDefault="00407285" w:rsidP="00407285">
            <w:pPr>
              <w:pStyle w:val="a3"/>
              <w:numPr>
                <w:ilvl w:val="0"/>
                <w:numId w:val="31"/>
              </w:numPr>
              <w:spacing w:after="0" w:line="0" w:lineRule="atLeast"/>
              <w:rPr>
                <w:rFonts w:asciiTheme="minorHAnsi" w:hAnsiTheme="minorHAnsi" w:cs="Arial"/>
              </w:rPr>
            </w:pPr>
            <w:r w:rsidRPr="00407285">
              <w:rPr>
                <w:rFonts w:asciiTheme="minorHAnsi" w:hAnsiTheme="minorHAnsi" w:cs="Arial"/>
              </w:rPr>
              <w:t>ЖКХ</w:t>
            </w:r>
          </w:p>
          <w:p w:rsidR="00407285" w:rsidRPr="00407285" w:rsidRDefault="00407285" w:rsidP="00407285">
            <w:pPr>
              <w:pStyle w:val="a3"/>
              <w:spacing w:after="0" w:line="0" w:lineRule="atLeast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D4C4C" w:rsidRP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продукта</w:t>
            </w:r>
            <w:r w:rsidR="00407285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или технологии</w:t>
            </w:r>
            <w:r w:rsidR="004775B4">
              <w:rPr>
                <w:rFonts w:asciiTheme="minorHAnsi" w:hAnsiTheme="minorHAnsi"/>
                <w:color w:val="000000"/>
                <w:shd w:val="clear" w:color="auto" w:fill="FFFFFF"/>
              </w:rPr>
              <w:t>, обеспечивающих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повышение </w:t>
            </w:r>
            <w:proofErr w:type="spellStart"/>
            <w:r w:rsidR="00CD165F">
              <w:rPr>
                <w:rFonts w:asciiTheme="minorHAnsi" w:hAnsiTheme="minorHAnsi"/>
                <w:color w:val="000000"/>
                <w:shd w:val="clear" w:color="auto" w:fill="FFFFFF"/>
              </w:rPr>
              <w:t>энергобезопасности</w:t>
            </w:r>
            <w:proofErr w:type="spellEnd"/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CD165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производства,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передачи и потребления ресурсов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101AE2" w:rsidTr="008E0B5A">
        <w:tc>
          <w:tcPr>
            <w:tcW w:w="438" w:type="dxa"/>
            <w:vAlign w:val="center"/>
          </w:tcPr>
          <w:p w:rsidR="00101AE2" w:rsidRPr="00F4102A" w:rsidRDefault="00101AE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922" w:type="dxa"/>
            <w:vAlign w:val="center"/>
          </w:tcPr>
          <w:p w:rsidR="00407285" w:rsidRPr="00407285" w:rsidRDefault="00407285" w:rsidP="00407285">
            <w:pPr>
              <w:spacing w:line="0" w:lineRule="atLeast"/>
              <w:rPr>
                <w:rFonts w:asciiTheme="minorHAnsi" w:hAnsiTheme="minorHAnsi"/>
                <w:sz w:val="26"/>
                <w:szCs w:val="26"/>
              </w:rPr>
            </w:pPr>
            <w:r w:rsidRPr="00407285">
              <w:rPr>
                <w:rFonts w:asciiTheme="minorHAnsi" w:hAnsiTheme="minorHAnsi"/>
                <w:sz w:val="26"/>
                <w:szCs w:val="26"/>
              </w:rPr>
              <w:t xml:space="preserve">«За передовое решение в помощь повышению </w:t>
            </w:r>
            <w:proofErr w:type="spellStart"/>
            <w:r w:rsidRPr="00407285">
              <w:rPr>
                <w:rFonts w:asciiTheme="minorHAnsi" w:hAnsiTheme="minorHAnsi"/>
                <w:sz w:val="26"/>
                <w:szCs w:val="26"/>
              </w:rPr>
              <w:t>энергоэкологической</w:t>
            </w:r>
            <w:proofErr w:type="spellEnd"/>
            <w:r w:rsidRPr="00407285">
              <w:rPr>
                <w:rFonts w:asciiTheme="minorHAnsi" w:hAnsiTheme="minorHAnsi"/>
                <w:sz w:val="26"/>
                <w:szCs w:val="26"/>
              </w:rPr>
              <w:t xml:space="preserve"> безопасности» в категории:</w:t>
            </w:r>
          </w:p>
          <w:p w:rsidR="00E67042" w:rsidRPr="00407285" w:rsidRDefault="00407285" w:rsidP="00E67042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407285">
              <w:rPr>
                <w:rFonts w:asciiTheme="minorHAnsi" w:hAnsiTheme="minorHAnsi"/>
                <w:b/>
              </w:rPr>
              <w:t xml:space="preserve"> </w:t>
            </w:r>
            <w:r w:rsidR="00E67042" w:rsidRPr="00407285">
              <w:rPr>
                <w:rFonts w:asciiTheme="minorHAnsi" w:hAnsiTheme="minorHAnsi"/>
                <w:b/>
              </w:rPr>
              <w:t>«</w:t>
            </w:r>
            <w:r w:rsidR="00E67042" w:rsidRPr="00407285">
              <w:rPr>
                <w:rFonts w:asciiTheme="minorHAnsi" w:hAnsiTheme="minorHAnsi"/>
              </w:rPr>
              <w:t>Теплоснабжение»</w:t>
            </w:r>
          </w:p>
          <w:p w:rsidR="00E67042" w:rsidRPr="00407285" w:rsidRDefault="00E67042" w:rsidP="00E67042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407285">
              <w:rPr>
                <w:rFonts w:asciiTheme="minorHAnsi" w:hAnsiTheme="minorHAnsi"/>
              </w:rPr>
              <w:t xml:space="preserve">«Электроснабжение»                    </w:t>
            </w:r>
          </w:p>
          <w:p w:rsidR="00E67042" w:rsidRPr="00407285" w:rsidRDefault="00E67042" w:rsidP="00E67042">
            <w:pPr>
              <w:pStyle w:val="a3"/>
              <w:numPr>
                <w:ilvl w:val="0"/>
                <w:numId w:val="35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407285">
              <w:rPr>
                <w:rFonts w:asciiTheme="minorHAnsi" w:hAnsiTheme="minorHAnsi"/>
              </w:rPr>
              <w:t>«Газоснабжение»</w:t>
            </w:r>
          </w:p>
          <w:p w:rsidR="00D864AD" w:rsidRDefault="00E67042" w:rsidP="00E67042">
            <w:pPr>
              <w:pStyle w:val="a3"/>
              <w:numPr>
                <w:ilvl w:val="0"/>
                <w:numId w:val="35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407285">
              <w:rPr>
                <w:rFonts w:asciiTheme="minorHAnsi" w:hAnsiTheme="minorHAnsi"/>
              </w:rPr>
              <w:t xml:space="preserve">«Водоснабжение»      </w:t>
            </w:r>
          </w:p>
          <w:p w:rsidR="00C24A5D" w:rsidRPr="00835D0C" w:rsidRDefault="00E67042" w:rsidP="00835D0C">
            <w:pPr>
              <w:pStyle w:val="a3"/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407285">
              <w:rPr>
                <w:rFonts w:asciiTheme="minorHAnsi" w:hAnsiTheme="minorHAnsi"/>
              </w:rPr>
              <w:t xml:space="preserve">              </w:t>
            </w:r>
          </w:p>
        </w:tc>
        <w:tc>
          <w:tcPr>
            <w:tcW w:w="5670" w:type="dxa"/>
          </w:tcPr>
          <w:p w:rsidR="004B630C" w:rsidRDefault="004B630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:rsidR="00101AE2" w:rsidRPr="00CD165F" w:rsidRDefault="00C24A5D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и/или внедрение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продукции и</w:t>
            </w:r>
            <w:r w:rsidR="000337E9">
              <w:rPr>
                <w:rFonts w:asciiTheme="minorHAnsi" w:hAnsiTheme="minorHAnsi"/>
                <w:color w:val="000000"/>
                <w:shd w:val="clear" w:color="auto" w:fill="FFFFFF"/>
              </w:rPr>
              <w:t>ли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технологии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>способс</w:t>
            </w:r>
            <w:r w:rsidR="00CD165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твующей повышению </w:t>
            </w:r>
            <w:r w:rsidR="00407285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надежности, </w:t>
            </w:r>
            <w:proofErr w:type="spellStart"/>
            <w:r w:rsidR="00CD165F">
              <w:rPr>
                <w:rFonts w:asciiTheme="minorHAnsi" w:hAnsiTheme="minorHAnsi"/>
                <w:color w:val="000000"/>
                <w:shd w:val="clear" w:color="auto" w:fill="FFFFFF"/>
              </w:rPr>
              <w:t>энергобезопасности</w:t>
            </w:r>
            <w:proofErr w:type="spellEnd"/>
            <w:r w:rsidR="00407285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407285">
              <w:rPr>
                <w:rFonts w:asciiTheme="minorHAnsi" w:hAnsiTheme="minorHAnsi"/>
                <w:color w:val="000000"/>
                <w:shd w:val="clear" w:color="auto" w:fill="FFFFFF"/>
              </w:rPr>
              <w:t>экологичности</w:t>
            </w:r>
            <w:proofErr w:type="spellEnd"/>
            <w:r w:rsidR="00407285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706191">
              <w:rPr>
                <w:rFonts w:asciiTheme="minorHAnsi" w:hAnsiTheme="minorHAnsi"/>
                <w:color w:val="000000"/>
                <w:shd w:val="clear" w:color="auto" w:fill="FFFFFF"/>
              </w:rPr>
              <w:t>производства, передачи и потребления ресурсов</w:t>
            </w:r>
            <w:r w:rsidR="00706191"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0B5A" w:rsidTr="008E0B5A">
        <w:tc>
          <w:tcPr>
            <w:tcW w:w="438" w:type="dxa"/>
            <w:vAlign w:val="center"/>
          </w:tcPr>
          <w:p w:rsidR="008E0B5A" w:rsidRDefault="00E6704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922" w:type="dxa"/>
            <w:vAlign w:val="center"/>
          </w:tcPr>
          <w:p w:rsidR="00706191" w:rsidRDefault="00706191" w:rsidP="00706191">
            <w:pPr>
              <w:spacing w:after="0" w:line="0" w:lineRule="atLeast"/>
              <w:rPr>
                <w:sz w:val="26"/>
                <w:szCs w:val="26"/>
              </w:rPr>
            </w:pPr>
          </w:p>
          <w:p w:rsidR="00407285" w:rsidRPr="00706191" w:rsidRDefault="00407285" w:rsidP="00706191">
            <w:pPr>
              <w:spacing w:after="0" w:line="0" w:lineRule="atLeast"/>
              <w:rPr>
                <w:sz w:val="26"/>
                <w:szCs w:val="26"/>
              </w:rPr>
            </w:pPr>
            <w:r w:rsidRPr="00706191">
              <w:rPr>
                <w:sz w:val="26"/>
                <w:szCs w:val="26"/>
              </w:rPr>
              <w:t xml:space="preserve">За успешную разработку программного обеспечения в помощь </w:t>
            </w:r>
            <w:proofErr w:type="spellStart"/>
            <w:r w:rsidRPr="00706191">
              <w:rPr>
                <w:sz w:val="26"/>
                <w:szCs w:val="26"/>
              </w:rPr>
              <w:t>энергобезопасности</w:t>
            </w:r>
            <w:proofErr w:type="spellEnd"/>
            <w:r w:rsidRPr="00706191">
              <w:rPr>
                <w:sz w:val="26"/>
                <w:szCs w:val="26"/>
              </w:rPr>
              <w:t>»</w:t>
            </w:r>
          </w:p>
          <w:p w:rsidR="00407285" w:rsidRDefault="00407285" w:rsidP="00706191">
            <w:pPr>
              <w:spacing w:after="0" w:line="0" w:lineRule="atLeast"/>
              <w:rPr>
                <w:sz w:val="26"/>
                <w:szCs w:val="26"/>
              </w:rPr>
            </w:pPr>
            <w:r w:rsidRPr="00706191">
              <w:rPr>
                <w:sz w:val="26"/>
                <w:szCs w:val="26"/>
              </w:rPr>
              <w:t xml:space="preserve"> в категории:</w:t>
            </w:r>
          </w:p>
          <w:p w:rsidR="00706191" w:rsidRPr="00706191" w:rsidRDefault="00706191" w:rsidP="0070619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706191">
              <w:rPr>
                <w:rFonts w:asciiTheme="minorHAnsi" w:hAnsiTheme="minorHAnsi"/>
                <w:b/>
                <w:sz w:val="26"/>
                <w:szCs w:val="26"/>
              </w:rPr>
              <w:t>«</w:t>
            </w:r>
            <w:r w:rsidRPr="00706191">
              <w:rPr>
                <w:rFonts w:asciiTheme="minorHAnsi" w:hAnsiTheme="minorHAnsi"/>
              </w:rPr>
              <w:t>Теплоснабжение»</w:t>
            </w:r>
          </w:p>
          <w:p w:rsidR="00706191" w:rsidRPr="00706191" w:rsidRDefault="00706191" w:rsidP="0070619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706191">
              <w:rPr>
                <w:rFonts w:asciiTheme="minorHAnsi" w:hAnsiTheme="minorHAnsi"/>
              </w:rPr>
              <w:t xml:space="preserve">«Электроснабжение»                    </w:t>
            </w:r>
          </w:p>
          <w:p w:rsidR="00706191" w:rsidRPr="00706191" w:rsidRDefault="00706191" w:rsidP="00706191">
            <w:pPr>
              <w:pStyle w:val="a3"/>
              <w:numPr>
                <w:ilvl w:val="0"/>
                <w:numId w:val="35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706191">
              <w:rPr>
                <w:rFonts w:asciiTheme="minorHAnsi" w:hAnsiTheme="minorHAnsi"/>
              </w:rPr>
              <w:t>«Газоснабжение»</w:t>
            </w:r>
          </w:p>
          <w:p w:rsidR="00706191" w:rsidRPr="00706191" w:rsidRDefault="00706191" w:rsidP="00706191">
            <w:pPr>
              <w:pStyle w:val="a3"/>
              <w:numPr>
                <w:ilvl w:val="0"/>
                <w:numId w:val="35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Theme="minorHAnsi" w:hAnsiTheme="minorHAnsi"/>
              </w:rPr>
            </w:pPr>
            <w:r w:rsidRPr="00706191">
              <w:rPr>
                <w:rFonts w:asciiTheme="minorHAnsi" w:hAnsiTheme="minorHAnsi"/>
              </w:rPr>
              <w:t xml:space="preserve">«Водоснабжение»                    </w:t>
            </w:r>
          </w:p>
          <w:p w:rsidR="008E0B5A" w:rsidRPr="00F05F7C" w:rsidRDefault="008E0B5A" w:rsidP="00F05F7C">
            <w:pPr>
              <w:spacing w:after="0" w:line="0" w:lineRule="atLeast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06191" w:rsidRDefault="00706191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  <w:sz w:val="26"/>
                <w:szCs w:val="26"/>
              </w:rPr>
            </w:pPr>
          </w:p>
          <w:p w:rsidR="00D864AD" w:rsidRPr="00CD165F" w:rsidRDefault="00706191" w:rsidP="00D864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706191">
              <w:rPr>
                <w:rFonts w:asciiTheme="minorHAnsi" w:hAnsiTheme="minorHAnsi" w:cs="Tahoma"/>
              </w:rPr>
              <w:t>Номинация при</w:t>
            </w:r>
            <w:r w:rsidR="00D864AD">
              <w:rPr>
                <w:rFonts w:asciiTheme="minorHAnsi" w:hAnsiTheme="minorHAnsi" w:cs="Tahoma"/>
              </w:rPr>
              <w:t>суждается за разработку информационных программ с целью повышения</w:t>
            </w:r>
            <w:r w:rsidRPr="00706191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706191">
              <w:rPr>
                <w:rFonts w:asciiTheme="minorHAnsi" w:hAnsiTheme="minorHAnsi" w:cs="Tahoma"/>
              </w:rPr>
              <w:t>энергобез</w:t>
            </w:r>
            <w:r w:rsidR="00D864AD">
              <w:rPr>
                <w:rFonts w:asciiTheme="minorHAnsi" w:hAnsiTheme="minorHAnsi" w:cs="Tahoma"/>
              </w:rPr>
              <w:t>опасности</w:t>
            </w:r>
            <w:proofErr w:type="spellEnd"/>
            <w:r w:rsidR="00D864AD">
              <w:rPr>
                <w:rFonts w:asciiTheme="minorHAnsi" w:hAnsiTheme="minorHAnsi" w:cs="Tahoma"/>
              </w:rPr>
              <w:t xml:space="preserve">, надежности </w:t>
            </w:r>
            <w:r w:rsidR="00D864AD">
              <w:rPr>
                <w:rFonts w:asciiTheme="minorHAnsi" w:hAnsiTheme="minorHAnsi"/>
                <w:color w:val="000000"/>
                <w:shd w:val="clear" w:color="auto" w:fill="FFFFFF"/>
              </w:rPr>
              <w:t>производства, передачи и потребления ресурсов</w:t>
            </w:r>
            <w:r w:rsidR="00D864AD"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  <w:p w:rsidR="008E0B5A" w:rsidRPr="00706191" w:rsidRDefault="008E0B5A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</w:tc>
      </w:tr>
    </w:tbl>
    <w:p w:rsidR="00F05F7C" w:rsidRDefault="00F05F7C" w:rsidP="00F05F7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11"/>
        <w:rPr>
          <w:rFonts w:ascii="Tahoma" w:hAnsi="Tahoma" w:cs="Tahoma"/>
          <w:b/>
          <w:sz w:val="18"/>
          <w:szCs w:val="18"/>
        </w:rPr>
      </w:pPr>
    </w:p>
    <w:p w:rsidR="00F05F7C" w:rsidRDefault="00F05F7C" w:rsidP="00F05F7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11"/>
        <w:rPr>
          <w:rFonts w:ascii="Tahoma" w:hAnsi="Tahoma" w:cs="Tahoma"/>
          <w:b/>
          <w:sz w:val="18"/>
          <w:szCs w:val="18"/>
        </w:rPr>
      </w:pPr>
    </w:p>
    <w:p w:rsidR="00B744E3" w:rsidRPr="00D057DC" w:rsidRDefault="00D057DC" w:rsidP="00F05F7C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:rsidR="00B744E3" w:rsidRDefault="00B744E3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:rsidR="00086EC2" w:rsidRPr="00FC5D37" w:rsidRDefault="00086EC2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E2D" w:rsidRDefault="00B744E3" w:rsidP="00DE4E2D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 w:rsidR="00DE4E2D"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</w:t>
      </w:r>
      <w:proofErr w:type="spellStart"/>
      <w:r w:rsidR="00DE4E2D">
        <w:rPr>
          <w:rFonts w:ascii="Arial" w:hAnsi="Arial" w:cs="Arial"/>
          <w:sz w:val="20"/>
          <w:szCs w:val="20"/>
        </w:rPr>
        <w:t>Совета</w:t>
      </w:r>
      <w:proofErr w:type="spellEnd"/>
      <w:r w:rsidR="00DE4E2D">
        <w:rPr>
          <w:rFonts w:ascii="Arial" w:hAnsi="Arial" w:cs="Arial"/>
          <w:sz w:val="20"/>
          <w:szCs w:val="20"/>
        </w:rPr>
        <w:t xml:space="preserve"> Федерации ФС РФ, Государственной Думы ФС РФ, Аналитического центра при Правительстве РФ, ТПП РФ, Агентства по техническому регулированию и метрологии РОССТАНДАРТ, НАЭВИ, Ассоциации производителей качественной продукции для теплоснабжения, </w:t>
      </w:r>
      <w:r w:rsidR="00DE4E2D" w:rsidRPr="00DE4E2D">
        <w:rPr>
          <w:rStyle w:val="a8"/>
          <w:rFonts w:ascii="Arial" w:hAnsi="Arial" w:cs="Arial"/>
          <w:i w:val="0"/>
          <w:sz w:val="20"/>
          <w:szCs w:val="20"/>
        </w:rPr>
        <w:t>Международного центра поддержки</w:t>
      </w:r>
      <w:r w:rsidR="00DE4E2D" w:rsidRPr="00DE4E2D">
        <w:rPr>
          <w:rFonts w:ascii="Arial" w:hAnsi="Arial" w:cs="Arial"/>
          <w:i/>
          <w:iCs/>
          <w:sz w:val="20"/>
          <w:szCs w:val="20"/>
        </w:rPr>
        <w:t xml:space="preserve"> </w:t>
      </w:r>
      <w:r w:rsidR="00DE4E2D" w:rsidRPr="00DE4E2D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 w:rsidR="00DE4E2D">
        <w:rPr>
          <w:rStyle w:val="a8"/>
          <w:rFonts w:ascii="Arial" w:hAnsi="Arial" w:cs="Arial"/>
          <w:sz w:val="20"/>
          <w:szCs w:val="20"/>
        </w:rPr>
        <w:t>,</w:t>
      </w:r>
      <w:r w:rsidR="00DE4E2D">
        <w:rPr>
          <w:rStyle w:val="a8"/>
          <w:rFonts w:ascii="Arial" w:hAnsi="Arial" w:cs="Arial"/>
          <w:i w:val="0"/>
          <w:sz w:val="20"/>
          <w:szCs w:val="20"/>
        </w:rPr>
        <w:t xml:space="preserve"> СПБ научный центр РАН,</w:t>
      </w:r>
      <w:r w:rsidR="00DE4E2D">
        <w:rPr>
          <w:rFonts w:ascii="Arial" w:hAnsi="Arial" w:cs="Arial"/>
          <w:i/>
          <w:sz w:val="20"/>
          <w:szCs w:val="20"/>
        </w:rPr>
        <w:t xml:space="preserve"> </w:t>
      </w:r>
      <w:r w:rsidR="00DE4E2D">
        <w:rPr>
          <w:rFonts w:ascii="Arial" w:hAnsi="Arial" w:cs="Arial"/>
          <w:sz w:val="20"/>
          <w:szCs w:val="20"/>
        </w:rPr>
        <w:t>СПБТПП, ООО «ФАРЭКСПО».</w:t>
      </w:r>
    </w:p>
    <w:p w:rsidR="000337E9" w:rsidRPr="00FC5D37" w:rsidRDefault="000337E9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:rsidR="00D45A57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персональный состав конкурсной Комиссии;</w:t>
      </w:r>
    </w:p>
    <w:p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:rsidR="00B744E3" w:rsidRPr="00C52650" w:rsidRDefault="00433D54" w:rsidP="00C52650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:rsidR="000A557B" w:rsidRPr="0017188A" w:rsidRDefault="00E26054" w:rsidP="0017188A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 шкале.</w:t>
      </w:r>
    </w:p>
    <w:p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</w:t>
      </w:r>
      <w:r w:rsidR="00697D8F" w:rsidRPr="00697D8F">
        <w:rPr>
          <w:rFonts w:ascii="Tahoma" w:hAnsi="Tahoma" w:cs="Tahoma"/>
          <w:sz w:val="18"/>
          <w:szCs w:val="18"/>
        </w:rPr>
        <w:t>,</w:t>
      </w:r>
      <w:r w:rsidR="00F07556" w:rsidRPr="00D057DC">
        <w:rPr>
          <w:rFonts w:ascii="Tahoma" w:hAnsi="Tahoma" w:cs="Tahoma"/>
          <w:sz w:val="18"/>
          <w:szCs w:val="18"/>
        </w:rPr>
        <w:t xml:space="preserve"> и определяется с у</w:t>
      </w:r>
      <w:r w:rsidR="00832C3E">
        <w:rPr>
          <w:rFonts w:ascii="Tahoma" w:hAnsi="Tahoma" w:cs="Tahoma"/>
          <w:sz w:val="18"/>
          <w:szCs w:val="18"/>
        </w:rPr>
        <w:t>четом поступивших в нее заявок.</w:t>
      </w:r>
    </w:p>
    <w:p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:rsidR="00221BF4" w:rsidRPr="003A4465" w:rsidRDefault="00221BF4" w:rsidP="003A4465">
      <w:pPr>
        <w:pStyle w:val="a3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4465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187C97" w:rsidRPr="003A4465">
        <w:rPr>
          <w:rFonts w:ascii="Tahoma" w:hAnsi="Tahoma" w:cs="Tahoma"/>
          <w:sz w:val="18"/>
          <w:szCs w:val="18"/>
        </w:rPr>
        <w:t>г</w:t>
      </w:r>
      <w:r w:rsidRPr="003A4465">
        <w:rPr>
          <w:rFonts w:ascii="Tahoma" w:hAnsi="Tahoma" w:cs="Tahoma"/>
          <w:sz w:val="18"/>
          <w:szCs w:val="18"/>
        </w:rPr>
        <w:t>комите</w:t>
      </w:r>
      <w:r w:rsidR="00D864AD" w:rsidRPr="003A4465">
        <w:rPr>
          <w:rFonts w:ascii="Tahoma" w:hAnsi="Tahoma" w:cs="Tahoma"/>
          <w:sz w:val="18"/>
          <w:szCs w:val="18"/>
        </w:rPr>
        <w:t>та конкурса.</w:t>
      </w:r>
    </w:p>
    <w:p w:rsidR="00187C97" w:rsidRPr="00187C97" w:rsidRDefault="00187C97" w:rsidP="00187C97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B73E55" w:rsidRPr="00D057DC" w:rsidRDefault="00D057DC" w:rsidP="003A4465">
      <w:pPr>
        <w:pStyle w:val="a3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:rsidR="00B73E55" w:rsidRPr="00D057DC" w:rsidRDefault="00706D49" w:rsidP="00D057DC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 документацию:</w:t>
      </w:r>
    </w:p>
    <w:p w:rsidR="00D057DC" w:rsidRDefault="00B73E55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832C3E">
        <w:rPr>
          <w:rFonts w:ascii="Tahoma" w:hAnsi="Tahoma" w:cs="Tahoma"/>
          <w:sz w:val="18"/>
          <w:szCs w:val="18"/>
          <w:lang w:val="ru-RU"/>
        </w:rPr>
        <w:t xml:space="preserve">жение </w:t>
      </w:r>
      <w:r w:rsidR="00832C3E" w:rsidRPr="00832C3E">
        <w:rPr>
          <w:rFonts w:ascii="Tahoma" w:hAnsi="Tahoma" w:cs="Tahoma"/>
          <w:sz w:val="18"/>
          <w:szCs w:val="18"/>
          <w:lang w:val="ru-RU"/>
        </w:rPr>
        <w:t>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:rsidR="00BA1B5B" w:rsidRPr="00D057DC" w:rsidRDefault="005D641C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:rsidR="00B73E55" w:rsidRPr="00D057DC" w:rsidRDefault="00BA1B5B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:rsidR="00B73E55" w:rsidRDefault="007E675C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:rsidR="00662E19" w:rsidRPr="00662E19" w:rsidRDefault="00662E19" w:rsidP="00662E19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:rsidR="00102173" w:rsidRPr="00D057DC" w:rsidRDefault="00102173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:rsidR="00102173" w:rsidRPr="00D057DC" w:rsidRDefault="00102173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:rsidR="00D057DC" w:rsidRDefault="00DA145A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:rsidR="000A557B" w:rsidRDefault="000A557B" w:rsidP="000A557B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jc w:val="left"/>
        <w:rPr>
          <w:rFonts w:ascii="Tahoma" w:hAnsi="Tahoma" w:cs="Tahoma"/>
          <w:sz w:val="18"/>
          <w:szCs w:val="18"/>
          <w:lang w:val="ru-RU"/>
        </w:rPr>
      </w:pPr>
    </w:p>
    <w:p w:rsidR="007F2BE6" w:rsidRDefault="00E37BB9" w:rsidP="00D057DC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jc w:val="left"/>
        <w:rPr>
          <w:rFonts w:ascii="Tahoma" w:hAnsi="Tahoma" w:cs="Tahoma"/>
          <w:sz w:val="18"/>
          <w:szCs w:val="18"/>
          <w:lang w:val="ru-RU"/>
        </w:rPr>
      </w:pPr>
    </w:p>
    <w:p w:rsidR="00B73E55" w:rsidRDefault="007F2BE6" w:rsidP="00C52650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представдленной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:rsidR="00672FE9" w:rsidRPr="00D057DC" w:rsidRDefault="00672FE9" w:rsidP="00C52650">
      <w:pPr>
        <w:pStyle w:val="ListN3"/>
        <w:numPr>
          <w:ilvl w:val="0"/>
          <w:numId w:val="0"/>
        </w:numPr>
        <w:tabs>
          <w:tab w:val="num" w:pos="-1560"/>
          <w:tab w:val="num" w:pos="284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3.4. 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копия -  Комиссии.</w:t>
      </w:r>
    </w:p>
    <w:p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52650" w:rsidRDefault="00D057DC" w:rsidP="003A4465">
      <w:pPr>
        <w:pStyle w:val="a3"/>
        <w:widowControl w:val="0"/>
        <w:numPr>
          <w:ilvl w:val="0"/>
          <w:numId w:val="39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4C4311" w:rsidRPr="00A46E1F" w:rsidRDefault="00D057DC" w:rsidP="003A4465">
      <w:pPr>
        <w:pStyle w:val="a4"/>
        <w:numPr>
          <w:ilvl w:val="0"/>
          <w:numId w:val="39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F046F" w:rsidRDefault="001149BF" w:rsidP="00A46E1F">
      <w:pPr>
        <w:pStyle w:val="a4"/>
        <w:spacing w:before="0" w:beforeAutospacing="0" w:after="0" w:afterAutospacing="0"/>
        <w:ind w:left="426" w:hanging="426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:rsidR="00256D25" w:rsidRPr="00D057DC" w:rsidRDefault="00EF046F" w:rsidP="0017188A">
      <w:pPr>
        <w:pStyle w:val="a4"/>
        <w:shd w:val="clear" w:color="auto" w:fill="FFFFFF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901CEF">
        <w:rPr>
          <w:rFonts w:ascii="Tahoma" w:hAnsi="Tahoma" w:cs="Tahoma"/>
          <w:sz w:val="18"/>
          <w:szCs w:val="18"/>
        </w:rPr>
        <w:t>:</w:t>
      </w:r>
      <w:r w:rsidR="00901CEF" w:rsidRP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«Газовая промышленность», «Территория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«Энергетика и Промышленность России», «АВОК», «Энергосбережение», «Инженерные системы» (АВОК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Северо-Запад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)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,С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.О.К.,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Ростепло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«Сфера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«Трубопроводная Арматура и Оборудование», «Экспозиция Нефть и ГАЗ»,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«Технологии интеллектуального строительства», «Строительство Технологии Организации»,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«Газотурбинные технологии», «Турбины и Дизели»,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Neftegaz.RU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Elec.ru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«Электротехнический рынок», «Спецтехника и нефтегазовое оборудование», «Автоматизация и IT в нефтегазовой области», «Экономика и ТЭК России», «Промышленный вестник», «Рынок Электротехники», «Точка Опоры»,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Ruscabel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КИПиА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Rational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Enterprise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Managament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ПВ. РФ,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Кабель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.Р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Ф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 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Энергоэффективность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и ресурсосбережение», «Промышленные регионы России», «Технические оппонент»,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ИД «Панорама»,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Прибортех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«Нефть и Газ Сибири»,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Информ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СтартНефтьГаз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</w:t>
      </w:r>
      <w:r w:rsidR="00901CEF">
        <w:rPr>
          <w:rFonts w:ascii="Tahoma" w:hAnsi="Tahoma" w:cs="Tahoma"/>
          <w:sz w:val="18"/>
          <w:szCs w:val="18"/>
        </w:rPr>
        <w:t>.</w:t>
      </w:r>
    </w:p>
    <w:p w:rsidR="00256D25" w:rsidRPr="00D057DC" w:rsidRDefault="00DE4E2D" w:rsidP="00DE4E2D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6.  </w:t>
      </w:r>
      <w:r w:rsidR="00D057DC"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="00D057DC" w:rsidRPr="00D057DC">
        <w:rPr>
          <w:rFonts w:ascii="Tahoma" w:hAnsi="Tahoma" w:cs="Tahoma"/>
          <w:b/>
          <w:sz w:val="18"/>
          <w:szCs w:val="18"/>
        </w:rPr>
        <w:t>СОВ</w:t>
      </w:r>
    </w:p>
    <w:p w:rsidR="00A15B4D" w:rsidRPr="00D057DC" w:rsidRDefault="00A15B4D" w:rsidP="00A46E1F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</w:p>
    <w:p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Pr="00D057DC">
        <w:rPr>
          <w:rFonts w:ascii="Tahoma" w:hAnsi="Tahoma" w:cs="Tahoma"/>
          <w:sz w:val="18"/>
          <w:szCs w:val="18"/>
        </w:rPr>
        <w:t xml:space="preserve"> 1</w:t>
      </w:r>
      <w:r w:rsidR="00A02C4D">
        <w:rPr>
          <w:rFonts w:ascii="Tahoma" w:hAnsi="Tahoma" w:cs="Tahoma"/>
          <w:sz w:val="18"/>
          <w:szCs w:val="18"/>
        </w:rPr>
        <w:t>7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EB0149">
        <w:rPr>
          <w:rFonts w:ascii="Microsoft Sans Serif" w:hAnsi="Microsoft Sans Serif" w:cs="Microsoft Sans Serif"/>
          <w:sz w:val="18"/>
          <w:szCs w:val="18"/>
        </w:rPr>
        <w:t>25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0A557B" w:rsidRPr="000A557B">
        <w:rPr>
          <w:rFonts w:ascii="Tahoma" w:hAnsi="Tahoma" w:cs="Tahoma"/>
          <w:sz w:val="18"/>
          <w:szCs w:val="18"/>
        </w:rPr>
        <w:t>рублей и для физических лиц</w:t>
      </w:r>
      <w:r w:rsidR="00EB0149">
        <w:rPr>
          <w:rFonts w:ascii="Tahoma" w:hAnsi="Tahoma" w:cs="Tahoma"/>
          <w:sz w:val="18"/>
          <w:szCs w:val="18"/>
        </w:rPr>
        <w:t>- 10</w:t>
      </w:r>
      <w:r w:rsidR="000A557B">
        <w:rPr>
          <w:rFonts w:ascii="Tahoma" w:hAnsi="Tahoma" w:cs="Tahoma"/>
          <w:sz w:val="18"/>
          <w:szCs w:val="18"/>
        </w:rPr>
        <w:t>000 рублей</w:t>
      </w:r>
    </w:p>
    <w:p w:rsidR="00A46E1F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:rsidR="00D846C7" w:rsidRPr="00D057DC" w:rsidRDefault="00561A5E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263612">
        <w:rPr>
          <w:rFonts w:ascii="Tahoma" w:hAnsi="Tahoma" w:cs="Tahoma"/>
          <w:sz w:val="18"/>
          <w:szCs w:val="18"/>
        </w:rPr>
        <w:t xml:space="preserve">ие в Конкурсе – </w:t>
      </w:r>
      <w:r w:rsidR="00DE4E2D">
        <w:rPr>
          <w:rFonts w:ascii="Tahoma" w:hAnsi="Tahoma" w:cs="Tahoma"/>
          <w:sz w:val="18"/>
          <w:szCs w:val="18"/>
        </w:rPr>
        <w:t>1</w:t>
      </w:r>
      <w:r w:rsidR="0017188A">
        <w:rPr>
          <w:rFonts w:ascii="Tahoma" w:hAnsi="Tahoma" w:cs="Tahoma"/>
          <w:sz w:val="18"/>
          <w:szCs w:val="18"/>
        </w:rPr>
        <w:t>5 сентября</w:t>
      </w:r>
      <w:r w:rsidR="00ED1F98">
        <w:rPr>
          <w:rFonts w:ascii="Tahoma" w:hAnsi="Tahoma" w:cs="Tahoma"/>
          <w:sz w:val="18"/>
          <w:szCs w:val="18"/>
        </w:rPr>
        <w:t xml:space="preserve"> 202</w:t>
      </w:r>
      <w:r w:rsidR="0017188A">
        <w:rPr>
          <w:rFonts w:ascii="Tahoma" w:hAnsi="Tahoma" w:cs="Tahoma"/>
          <w:sz w:val="18"/>
          <w:szCs w:val="18"/>
        </w:rPr>
        <w:t>3</w:t>
      </w:r>
      <w:r w:rsidR="00ED1F98" w:rsidRPr="00ED1F98">
        <w:rPr>
          <w:rFonts w:ascii="Tahoma" w:hAnsi="Tahoma" w:cs="Tahoma"/>
          <w:sz w:val="18"/>
          <w:szCs w:val="18"/>
        </w:rPr>
        <w:t xml:space="preserve"> </w:t>
      </w:r>
      <w:r w:rsidR="00832C3E">
        <w:rPr>
          <w:rFonts w:ascii="Tahoma" w:hAnsi="Tahoma" w:cs="Tahoma"/>
          <w:sz w:val="18"/>
          <w:szCs w:val="18"/>
        </w:rPr>
        <w:t>года</w:t>
      </w:r>
    </w:p>
    <w:p w:rsidR="0017188A" w:rsidRDefault="00D846C7" w:rsidP="0017188A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</w:t>
      </w:r>
      <w:hyperlink r:id="rId6" w:history="1">
        <w:r w:rsidR="000A5563">
          <w:rPr>
            <w:rStyle w:val="a6"/>
          </w:rPr>
          <w:t>https://energy-congress.ru/konkursy/about/</w:t>
        </w:r>
      </w:hyperlink>
    </w:p>
    <w:p w:rsidR="006E2D27" w:rsidRPr="0017188A" w:rsidRDefault="00D846C7" w:rsidP="00187C97">
      <w:pPr>
        <w:spacing w:after="0" w:line="0" w:lineRule="atLeast"/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F6618A">
        <w:rPr>
          <w:rFonts w:ascii="Tahoma" w:hAnsi="Tahoma" w:cs="Tahoma"/>
          <w:sz w:val="18"/>
          <w:szCs w:val="18"/>
        </w:rPr>
        <w:t>нной церемонии в рамках работы</w:t>
      </w:r>
    </w:p>
    <w:p w:rsidR="009E21E5" w:rsidRDefault="00AD5662" w:rsidP="00187C97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hd w:val="clear" w:color="auto" w:fill="FFFFFF"/>
        </w:rPr>
      </w:pPr>
      <w:proofErr w:type="gramStart"/>
      <w:r>
        <w:rPr>
          <w:rFonts w:ascii="Tahoma" w:hAnsi="Tahoma" w:cs="Tahoma"/>
          <w:sz w:val="18"/>
          <w:szCs w:val="18"/>
          <w:lang w:val="en-US"/>
        </w:rPr>
        <w:t>X</w:t>
      </w:r>
      <w:r w:rsidR="001F5A76">
        <w:rPr>
          <w:rFonts w:ascii="Tahoma" w:hAnsi="Tahoma" w:cs="Tahoma"/>
          <w:sz w:val="18"/>
          <w:szCs w:val="18"/>
          <w:lang w:val="en-US"/>
        </w:rPr>
        <w:t>I</w:t>
      </w:r>
      <w:r w:rsidR="00074EF6">
        <w:rPr>
          <w:rFonts w:ascii="Tahoma" w:hAnsi="Tahoma" w:cs="Tahoma"/>
          <w:sz w:val="18"/>
          <w:szCs w:val="18"/>
          <w:lang w:val="en-US"/>
        </w:rPr>
        <w:t>I</w:t>
      </w:r>
      <w:r w:rsidR="00D846C7" w:rsidRPr="00D057DC">
        <w:rPr>
          <w:rFonts w:ascii="Tahoma" w:hAnsi="Tahoma" w:cs="Tahoma"/>
          <w:sz w:val="18"/>
          <w:szCs w:val="18"/>
        </w:rPr>
        <w:t xml:space="preserve"> Международного Конгресс</w:t>
      </w:r>
      <w:r w:rsidR="009E21E5">
        <w:rPr>
          <w:rFonts w:ascii="Tahoma" w:hAnsi="Tahoma" w:cs="Tahoma"/>
          <w:sz w:val="18"/>
          <w:szCs w:val="18"/>
        </w:rPr>
        <w:t xml:space="preserve">а </w:t>
      </w:r>
      <w:r w:rsidR="009E21E5" w:rsidRPr="00BD64FF">
        <w:rPr>
          <w:color w:val="333333"/>
          <w:shd w:val="clear" w:color="auto" w:fill="FFFFFF"/>
        </w:rPr>
        <w:t>«ЭНЕРГОСБЕРЕЖЕНИЕ И ЭНЕРГОЭФФЕКТИВНОСТЬ.</w:t>
      </w:r>
      <w:proofErr w:type="gramEnd"/>
      <w:r w:rsidR="009E21E5" w:rsidRPr="00BD64FF">
        <w:rPr>
          <w:color w:val="333333"/>
          <w:shd w:val="clear" w:color="auto" w:fill="FFFFFF"/>
        </w:rPr>
        <w:t xml:space="preserve"> </w:t>
      </w:r>
    </w:p>
    <w:p w:rsidR="003B0C52" w:rsidRPr="009E21E5" w:rsidRDefault="009E21E5" w:rsidP="00187C97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BD64FF">
        <w:rPr>
          <w:color w:val="333333"/>
          <w:shd w:val="clear" w:color="auto" w:fill="FFFFFF"/>
        </w:rPr>
        <w:t xml:space="preserve">IT технологии. </w:t>
      </w:r>
      <w:proofErr w:type="spellStart"/>
      <w:r w:rsidRPr="00BD64FF">
        <w:rPr>
          <w:color w:val="333333"/>
          <w:shd w:val="clear" w:color="auto" w:fill="FFFFFF"/>
        </w:rPr>
        <w:t>Энергобезопасность</w:t>
      </w:r>
      <w:proofErr w:type="spellEnd"/>
      <w:r w:rsidRPr="00BD64FF">
        <w:rPr>
          <w:color w:val="333333"/>
          <w:shd w:val="clear" w:color="auto" w:fill="FFFFFF"/>
        </w:rPr>
        <w:t>. Экология»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644C92">
        <w:rPr>
          <w:rFonts w:ascii="Tahoma" w:hAnsi="Tahoma" w:cs="Tahoma"/>
          <w:sz w:val="18"/>
          <w:szCs w:val="18"/>
        </w:rPr>
        <w:t>3</w:t>
      </w:r>
      <w:r w:rsidR="00002EB9">
        <w:rPr>
          <w:rFonts w:ascii="Tahoma" w:hAnsi="Tahoma" w:cs="Tahoma"/>
          <w:sz w:val="18"/>
          <w:szCs w:val="18"/>
        </w:rPr>
        <w:t>-</w:t>
      </w:r>
      <w:r w:rsidR="00074EF6">
        <w:rPr>
          <w:rFonts w:ascii="Tahoma" w:hAnsi="Tahoma" w:cs="Tahoma"/>
          <w:sz w:val="18"/>
          <w:szCs w:val="18"/>
        </w:rPr>
        <w:t>6 октября</w:t>
      </w:r>
      <w:r w:rsidR="001F5A76">
        <w:rPr>
          <w:rFonts w:ascii="Tahoma" w:hAnsi="Tahoma" w:cs="Tahoma"/>
          <w:sz w:val="18"/>
          <w:szCs w:val="18"/>
        </w:rPr>
        <w:t xml:space="preserve"> 20</w:t>
      </w:r>
      <w:r w:rsidR="00074EF6">
        <w:rPr>
          <w:rFonts w:ascii="Tahoma" w:hAnsi="Tahoma" w:cs="Tahoma"/>
          <w:sz w:val="18"/>
          <w:szCs w:val="18"/>
        </w:rPr>
        <w:t>23</w:t>
      </w:r>
      <w:r w:rsidR="000A5563">
        <w:rPr>
          <w:rFonts w:ascii="Tahoma" w:hAnsi="Tahoma" w:cs="Tahoma"/>
          <w:sz w:val="18"/>
          <w:szCs w:val="18"/>
        </w:rPr>
        <w:t xml:space="preserve"> года </w:t>
      </w:r>
      <w:r w:rsidR="00187C97">
        <w:rPr>
          <w:rFonts w:ascii="Tahoma" w:hAnsi="Tahoma" w:cs="Tahoma"/>
          <w:sz w:val="18"/>
          <w:szCs w:val="18"/>
        </w:rPr>
        <w:t xml:space="preserve">и </w:t>
      </w:r>
      <w:r w:rsidR="00D56579">
        <w:rPr>
          <w:rFonts w:ascii="Tahoma" w:hAnsi="Tahoma" w:cs="Tahoma"/>
          <w:sz w:val="18"/>
          <w:szCs w:val="18"/>
        </w:rPr>
        <w:t>энергетических выставок</w:t>
      </w:r>
      <w:r w:rsidR="000A5563">
        <w:rPr>
          <w:rFonts w:ascii="Tahoma" w:hAnsi="Tahoma" w:cs="Tahoma"/>
          <w:sz w:val="18"/>
          <w:szCs w:val="18"/>
        </w:rPr>
        <w:t>, Санкт-Петербург.</w:t>
      </w:r>
    </w:p>
    <w:sectPr w:rsidR="003B0C52" w:rsidRPr="009E21E5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emensSansGlobal-Bold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75"/>
    <w:multiLevelType w:val="hybridMultilevel"/>
    <w:tmpl w:val="4A84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983CCC"/>
    <w:multiLevelType w:val="hybridMultilevel"/>
    <w:tmpl w:val="5E1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666"/>
    <w:multiLevelType w:val="hybridMultilevel"/>
    <w:tmpl w:val="DB5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521B0"/>
    <w:multiLevelType w:val="hybridMultilevel"/>
    <w:tmpl w:val="076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B2021"/>
    <w:multiLevelType w:val="hybridMultilevel"/>
    <w:tmpl w:val="6FAC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37F74"/>
    <w:multiLevelType w:val="hybridMultilevel"/>
    <w:tmpl w:val="D33A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B452E"/>
    <w:multiLevelType w:val="hybridMultilevel"/>
    <w:tmpl w:val="5F7A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B0277"/>
    <w:multiLevelType w:val="hybridMultilevel"/>
    <w:tmpl w:val="6A5A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D3FF7"/>
    <w:multiLevelType w:val="multilevel"/>
    <w:tmpl w:val="68064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13434E"/>
    <w:multiLevelType w:val="hybridMultilevel"/>
    <w:tmpl w:val="207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8085904"/>
    <w:multiLevelType w:val="hybridMultilevel"/>
    <w:tmpl w:val="93D8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C3B06"/>
    <w:multiLevelType w:val="hybridMultilevel"/>
    <w:tmpl w:val="4E7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40E7"/>
    <w:multiLevelType w:val="hybridMultilevel"/>
    <w:tmpl w:val="640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E2A93"/>
    <w:multiLevelType w:val="hybridMultilevel"/>
    <w:tmpl w:val="D0B8D0CA"/>
    <w:lvl w:ilvl="0" w:tplc="4ADEB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91BB1"/>
    <w:multiLevelType w:val="hybridMultilevel"/>
    <w:tmpl w:val="1B24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50977"/>
    <w:multiLevelType w:val="hybridMultilevel"/>
    <w:tmpl w:val="A6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55DB3"/>
    <w:multiLevelType w:val="hybridMultilevel"/>
    <w:tmpl w:val="B4D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31">
    <w:nsid w:val="71CC0035"/>
    <w:multiLevelType w:val="hybridMultilevel"/>
    <w:tmpl w:val="213C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D5485"/>
    <w:multiLevelType w:val="hybridMultilevel"/>
    <w:tmpl w:val="8EF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25"/>
  </w:num>
  <w:num w:numId="5">
    <w:abstractNumId w:val="8"/>
  </w:num>
  <w:num w:numId="6">
    <w:abstractNumId w:val="1"/>
  </w:num>
  <w:num w:numId="7">
    <w:abstractNumId w:val="33"/>
  </w:num>
  <w:num w:numId="8">
    <w:abstractNumId w:val="30"/>
  </w:num>
  <w:num w:numId="9">
    <w:abstractNumId w:val="2"/>
  </w:num>
  <w:num w:numId="10">
    <w:abstractNumId w:val="37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4"/>
  </w:num>
  <w:num w:numId="15">
    <w:abstractNumId w:val="10"/>
  </w:num>
  <w:num w:numId="16">
    <w:abstractNumId w:val="18"/>
  </w:num>
  <w:num w:numId="17">
    <w:abstractNumId w:val="38"/>
  </w:num>
  <w:num w:numId="18">
    <w:abstractNumId w:val="35"/>
  </w:num>
  <w:num w:numId="19">
    <w:abstractNumId w:val="23"/>
  </w:num>
  <w:num w:numId="20">
    <w:abstractNumId w:val="34"/>
  </w:num>
  <w:num w:numId="21">
    <w:abstractNumId w:val="13"/>
  </w:num>
  <w:num w:numId="22">
    <w:abstractNumId w:val="27"/>
  </w:num>
  <w:num w:numId="23">
    <w:abstractNumId w:val="20"/>
  </w:num>
  <w:num w:numId="24">
    <w:abstractNumId w:val="16"/>
  </w:num>
  <w:num w:numId="25">
    <w:abstractNumId w:val="26"/>
  </w:num>
  <w:num w:numId="26">
    <w:abstractNumId w:val="19"/>
  </w:num>
  <w:num w:numId="27">
    <w:abstractNumId w:val="5"/>
  </w:num>
  <w:num w:numId="28">
    <w:abstractNumId w:val="36"/>
  </w:num>
  <w:num w:numId="29">
    <w:abstractNumId w:val="3"/>
  </w:num>
  <w:num w:numId="30">
    <w:abstractNumId w:val="22"/>
  </w:num>
  <w:num w:numId="31">
    <w:abstractNumId w:val="31"/>
  </w:num>
  <w:num w:numId="32">
    <w:abstractNumId w:val="0"/>
  </w:num>
  <w:num w:numId="33">
    <w:abstractNumId w:val="6"/>
  </w:num>
  <w:num w:numId="34">
    <w:abstractNumId w:val="15"/>
  </w:num>
  <w:num w:numId="35">
    <w:abstractNumId w:val="7"/>
  </w:num>
  <w:num w:numId="36">
    <w:abstractNumId w:val="4"/>
  </w:num>
  <w:num w:numId="37">
    <w:abstractNumId w:val="9"/>
  </w:num>
  <w:num w:numId="38">
    <w:abstractNumId w:val="11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953E0"/>
    <w:rsid w:val="00002EB9"/>
    <w:rsid w:val="00005A49"/>
    <w:rsid w:val="000143F7"/>
    <w:rsid w:val="0001578B"/>
    <w:rsid w:val="000337E9"/>
    <w:rsid w:val="00036AE6"/>
    <w:rsid w:val="00056155"/>
    <w:rsid w:val="00057534"/>
    <w:rsid w:val="00063758"/>
    <w:rsid w:val="00074EF6"/>
    <w:rsid w:val="000818A3"/>
    <w:rsid w:val="00081DE6"/>
    <w:rsid w:val="00086EC2"/>
    <w:rsid w:val="00087C58"/>
    <w:rsid w:val="000962ED"/>
    <w:rsid w:val="000A5563"/>
    <w:rsid w:val="000A557B"/>
    <w:rsid w:val="000B5E6B"/>
    <w:rsid w:val="000C1B3E"/>
    <w:rsid w:val="000D4C4C"/>
    <w:rsid w:val="00101AE2"/>
    <w:rsid w:val="00102173"/>
    <w:rsid w:val="001149BF"/>
    <w:rsid w:val="00125997"/>
    <w:rsid w:val="00133C94"/>
    <w:rsid w:val="00140926"/>
    <w:rsid w:val="00146A23"/>
    <w:rsid w:val="00151013"/>
    <w:rsid w:val="00154D91"/>
    <w:rsid w:val="0017188A"/>
    <w:rsid w:val="00180FC9"/>
    <w:rsid w:val="00185B1B"/>
    <w:rsid w:val="00187C97"/>
    <w:rsid w:val="00191CA8"/>
    <w:rsid w:val="001A15C5"/>
    <w:rsid w:val="001E357D"/>
    <w:rsid w:val="001F051C"/>
    <w:rsid w:val="001F4F9A"/>
    <w:rsid w:val="001F5A76"/>
    <w:rsid w:val="00211F5F"/>
    <w:rsid w:val="00221BF4"/>
    <w:rsid w:val="00222D27"/>
    <w:rsid w:val="00224483"/>
    <w:rsid w:val="002439CD"/>
    <w:rsid w:val="002540D2"/>
    <w:rsid w:val="00256D25"/>
    <w:rsid w:val="00263612"/>
    <w:rsid w:val="00272D61"/>
    <w:rsid w:val="00277E83"/>
    <w:rsid w:val="0028237E"/>
    <w:rsid w:val="00294D03"/>
    <w:rsid w:val="00296220"/>
    <w:rsid w:val="002A04EC"/>
    <w:rsid w:val="002A0696"/>
    <w:rsid w:val="002A2529"/>
    <w:rsid w:val="002A2B28"/>
    <w:rsid w:val="002A2C54"/>
    <w:rsid w:val="002B6E1D"/>
    <w:rsid w:val="002B700B"/>
    <w:rsid w:val="002C2E6F"/>
    <w:rsid w:val="002D414C"/>
    <w:rsid w:val="002E3E08"/>
    <w:rsid w:val="002F0780"/>
    <w:rsid w:val="002F1F01"/>
    <w:rsid w:val="002F7213"/>
    <w:rsid w:val="003014D7"/>
    <w:rsid w:val="003030F1"/>
    <w:rsid w:val="0032086B"/>
    <w:rsid w:val="00322964"/>
    <w:rsid w:val="00330518"/>
    <w:rsid w:val="00334AA2"/>
    <w:rsid w:val="003362B9"/>
    <w:rsid w:val="00342612"/>
    <w:rsid w:val="003516B4"/>
    <w:rsid w:val="003549CD"/>
    <w:rsid w:val="003600F6"/>
    <w:rsid w:val="00371DC6"/>
    <w:rsid w:val="00376485"/>
    <w:rsid w:val="0038646D"/>
    <w:rsid w:val="0039059F"/>
    <w:rsid w:val="00391473"/>
    <w:rsid w:val="00394EF6"/>
    <w:rsid w:val="003A4465"/>
    <w:rsid w:val="003B0C52"/>
    <w:rsid w:val="003B58DA"/>
    <w:rsid w:val="003B7431"/>
    <w:rsid w:val="003E3449"/>
    <w:rsid w:val="003F7C3F"/>
    <w:rsid w:val="00407285"/>
    <w:rsid w:val="00411D84"/>
    <w:rsid w:val="00424575"/>
    <w:rsid w:val="00426672"/>
    <w:rsid w:val="00433D54"/>
    <w:rsid w:val="00434946"/>
    <w:rsid w:val="0044391E"/>
    <w:rsid w:val="00460CE9"/>
    <w:rsid w:val="0046195A"/>
    <w:rsid w:val="00464AFF"/>
    <w:rsid w:val="004775B4"/>
    <w:rsid w:val="004816E2"/>
    <w:rsid w:val="00487722"/>
    <w:rsid w:val="004B630C"/>
    <w:rsid w:val="004C4311"/>
    <w:rsid w:val="004E1582"/>
    <w:rsid w:val="004E37F0"/>
    <w:rsid w:val="004E7D48"/>
    <w:rsid w:val="004F471A"/>
    <w:rsid w:val="004F492B"/>
    <w:rsid w:val="00506E3C"/>
    <w:rsid w:val="00537C92"/>
    <w:rsid w:val="00542105"/>
    <w:rsid w:val="00542601"/>
    <w:rsid w:val="00561A5E"/>
    <w:rsid w:val="005714CE"/>
    <w:rsid w:val="00587775"/>
    <w:rsid w:val="0059101C"/>
    <w:rsid w:val="005A2B6B"/>
    <w:rsid w:val="005A6BAF"/>
    <w:rsid w:val="005B0B0B"/>
    <w:rsid w:val="005B34FF"/>
    <w:rsid w:val="005B5F7E"/>
    <w:rsid w:val="005C33CD"/>
    <w:rsid w:val="005C54C9"/>
    <w:rsid w:val="005D641C"/>
    <w:rsid w:val="005D651C"/>
    <w:rsid w:val="005E7F43"/>
    <w:rsid w:val="00625F1E"/>
    <w:rsid w:val="006343B5"/>
    <w:rsid w:val="00642FE3"/>
    <w:rsid w:val="00644C92"/>
    <w:rsid w:val="0064645C"/>
    <w:rsid w:val="006533F6"/>
    <w:rsid w:val="00662E19"/>
    <w:rsid w:val="00672605"/>
    <w:rsid w:val="00672FE9"/>
    <w:rsid w:val="00680C73"/>
    <w:rsid w:val="00683F4B"/>
    <w:rsid w:val="00685C89"/>
    <w:rsid w:val="00690929"/>
    <w:rsid w:val="00697D8F"/>
    <w:rsid w:val="006A19DB"/>
    <w:rsid w:val="006A3CC9"/>
    <w:rsid w:val="006A7EC7"/>
    <w:rsid w:val="006B1C04"/>
    <w:rsid w:val="006C1FAF"/>
    <w:rsid w:val="006C2BCB"/>
    <w:rsid w:val="006E25F6"/>
    <w:rsid w:val="006E2D27"/>
    <w:rsid w:val="006F3D49"/>
    <w:rsid w:val="006F6A8E"/>
    <w:rsid w:val="006F7CDE"/>
    <w:rsid w:val="00706145"/>
    <w:rsid w:val="00706191"/>
    <w:rsid w:val="00706D49"/>
    <w:rsid w:val="00706DDE"/>
    <w:rsid w:val="007140C4"/>
    <w:rsid w:val="007156C8"/>
    <w:rsid w:val="00740A26"/>
    <w:rsid w:val="00747AB2"/>
    <w:rsid w:val="007675E1"/>
    <w:rsid w:val="00772A71"/>
    <w:rsid w:val="00774E6F"/>
    <w:rsid w:val="0077557D"/>
    <w:rsid w:val="00776B22"/>
    <w:rsid w:val="007773EB"/>
    <w:rsid w:val="00780246"/>
    <w:rsid w:val="00781D7F"/>
    <w:rsid w:val="00784665"/>
    <w:rsid w:val="007929F3"/>
    <w:rsid w:val="00796FF3"/>
    <w:rsid w:val="007A078D"/>
    <w:rsid w:val="007A6ED9"/>
    <w:rsid w:val="007B0BCB"/>
    <w:rsid w:val="007D13CF"/>
    <w:rsid w:val="007E4922"/>
    <w:rsid w:val="007E675C"/>
    <w:rsid w:val="007F0ACE"/>
    <w:rsid w:val="007F2BE6"/>
    <w:rsid w:val="00832C3E"/>
    <w:rsid w:val="00835D0C"/>
    <w:rsid w:val="00836D57"/>
    <w:rsid w:val="00846D88"/>
    <w:rsid w:val="00865D20"/>
    <w:rsid w:val="00885640"/>
    <w:rsid w:val="00887EC0"/>
    <w:rsid w:val="008946BF"/>
    <w:rsid w:val="008A00C3"/>
    <w:rsid w:val="008A4836"/>
    <w:rsid w:val="008B3ADA"/>
    <w:rsid w:val="008D3E1A"/>
    <w:rsid w:val="008E0B5A"/>
    <w:rsid w:val="008E4FB8"/>
    <w:rsid w:val="008F098B"/>
    <w:rsid w:val="008F40E8"/>
    <w:rsid w:val="00901CEF"/>
    <w:rsid w:val="00912B87"/>
    <w:rsid w:val="00917C73"/>
    <w:rsid w:val="00922328"/>
    <w:rsid w:val="00926C01"/>
    <w:rsid w:val="00927B21"/>
    <w:rsid w:val="0094427F"/>
    <w:rsid w:val="009465C8"/>
    <w:rsid w:val="00950111"/>
    <w:rsid w:val="0099360A"/>
    <w:rsid w:val="0099780B"/>
    <w:rsid w:val="009A4331"/>
    <w:rsid w:val="009B412D"/>
    <w:rsid w:val="009D0A25"/>
    <w:rsid w:val="009D5E81"/>
    <w:rsid w:val="009E21E5"/>
    <w:rsid w:val="009E79EB"/>
    <w:rsid w:val="009F1BE9"/>
    <w:rsid w:val="00A02C4D"/>
    <w:rsid w:val="00A067FD"/>
    <w:rsid w:val="00A10CB3"/>
    <w:rsid w:val="00A137A9"/>
    <w:rsid w:val="00A15B4D"/>
    <w:rsid w:val="00A23547"/>
    <w:rsid w:val="00A40301"/>
    <w:rsid w:val="00A4294C"/>
    <w:rsid w:val="00A43412"/>
    <w:rsid w:val="00A45372"/>
    <w:rsid w:val="00A46E1F"/>
    <w:rsid w:val="00A50C1A"/>
    <w:rsid w:val="00A62801"/>
    <w:rsid w:val="00A72A66"/>
    <w:rsid w:val="00A81E41"/>
    <w:rsid w:val="00AA68C2"/>
    <w:rsid w:val="00AA6B15"/>
    <w:rsid w:val="00AB13E8"/>
    <w:rsid w:val="00AB1861"/>
    <w:rsid w:val="00AB30F8"/>
    <w:rsid w:val="00AB6D2E"/>
    <w:rsid w:val="00AB6DB0"/>
    <w:rsid w:val="00AC32C3"/>
    <w:rsid w:val="00AD5662"/>
    <w:rsid w:val="00AD65E5"/>
    <w:rsid w:val="00AE4785"/>
    <w:rsid w:val="00AF01F3"/>
    <w:rsid w:val="00B2748E"/>
    <w:rsid w:val="00B439A9"/>
    <w:rsid w:val="00B508F4"/>
    <w:rsid w:val="00B51430"/>
    <w:rsid w:val="00B525D5"/>
    <w:rsid w:val="00B5598D"/>
    <w:rsid w:val="00B61C52"/>
    <w:rsid w:val="00B63FBA"/>
    <w:rsid w:val="00B65F7F"/>
    <w:rsid w:val="00B71A8E"/>
    <w:rsid w:val="00B73E55"/>
    <w:rsid w:val="00B744E3"/>
    <w:rsid w:val="00B97D26"/>
    <w:rsid w:val="00BA1B5B"/>
    <w:rsid w:val="00BA59CA"/>
    <w:rsid w:val="00BB0FE5"/>
    <w:rsid w:val="00BB1584"/>
    <w:rsid w:val="00BE0659"/>
    <w:rsid w:val="00BF39F0"/>
    <w:rsid w:val="00C14ADD"/>
    <w:rsid w:val="00C20D2C"/>
    <w:rsid w:val="00C24A5D"/>
    <w:rsid w:val="00C26937"/>
    <w:rsid w:val="00C41833"/>
    <w:rsid w:val="00C4761A"/>
    <w:rsid w:val="00C52650"/>
    <w:rsid w:val="00C708EC"/>
    <w:rsid w:val="00C744EE"/>
    <w:rsid w:val="00C750A5"/>
    <w:rsid w:val="00C85E59"/>
    <w:rsid w:val="00C950CC"/>
    <w:rsid w:val="00C953E0"/>
    <w:rsid w:val="00CB724F"/>
    <w:rsid w:val="00CC7CF5"/>
    <w:rsid w:val="00CC7D1C"/>
    <w:rsid w:val="00CD165F"/>
    <w:rsid w:val="00CE4099"/>
    <w:rsid w:val="00CE56CC"/>
    <w:rsid w:val="00CF18F3"/>
    <w:rsid w:val="00CF1B3C"/>
    <w:rsid w:val="00CF3112"/>
    <w:rsid w:val="00CF599B"/>
    <w:rsid w:val="00CF60D5"/>
    <w:rsid w:val="00D057DC"/>
    <w:rsid w:val="00D2207D"/>
    <w:rsid w:val="00D27148"/>
    <w:rsid w:val="00D30B53"/>
    <w:rsid w:val="00D4301C"/>
    <w:rsid w:val="00D446A6"/>
    <w:rsid w:val="00D45A57"/>
    <w:rsid w:val="00D54F7E"/>
    <w:rsid w:val="00D56579"/>
    <w:rsid w:val="00D64AE1"/>
    <w:rsid w:val="00D65DE1"/>
    <w:rsid w:val="00D72BE3"/>
    <w:rsid w:val="00D72E2E"/>
    <w:rsid w:val="00D73137"/>
    <w:rsid w:val="00D74E8C"/>
    <w:rsid w:val="00D75837"/>
    <w:rsid w:val="00D846C7"/>
    <w:rsid w:val="00D864AD"/>
    <w:rsid w:val="00D951B1"/>
    <w:rsid w:val="00D9664D"/>
    <w:rsid w:val="00D969E5"/>
    <w:rsid w:val="00DA145A"/>
    <w:rsid w:val="00DA5A35"/>
    <w:rsid w:val="00DD0AAE"/>
    <w:rsid w:val="00DE4E2D"/>
    <w:rsid w:val="00DE5D3B"/>
    <w:rsid w:val="00DF1B73"/>
    <w:rsid w:val="00DF5A95"/>
    <w:rsid w:val="00E03811"/>
    <w:rsid w:val="00E12140"/>
    <w:rsid w:val="00E1482A"/>
    <w:rsid w:val="00E26054"/>
    <w:rsid w:val="00E31691"/>
    <w:rsid w:val="00E33C66"/>
    <w:rsid w:val="00E34267"/>
    <w:rsid w:val="00E36416"/>
    <w:rsid w:val="00E37BB9"/>
    <w:rsid w:val="00E40F9A"/>
    <w:rsid w:val="00E4371C"/>
    <w:rsid w:val="00E45D01"/>
    <w:rsid w:val="00E53020"/>
    <w:rsid w:val="00E67042"/>
    <w:rsid w:val="00E846AB"/>
    <w:rsid w:val="00E960DE"/>
    <w:rsid w:val="00E967CF"/>
    <w:rsid w:val="00E96F13"/>
    <w:rsid w:val="00EA104D"/>
    <w:rsid w:val="00EB0149"/>
    <w:rsid w:val="00EB249B"/>
    <w:rsid w:val="00ED1F98"/>
    <w:rsid w:val="00EE638D"/>
    <w:rsid w:val="00EF046F"/>
    <w:rsid w:val="00EF1EF2"/>
    <w:rsid w:val="00EF302B"/>
    <w:rsid w:val="00EF4C23"/>
    <w:rsid w:val="00EF5820"/>
    <w:rsid w:val="00F05F7C"/>
    <w:rsid w:val="00F07556"/>
    <w:rsid w:val="00F07F27"/>
    <w:rsid w:val="00F3263B"/>
    <w:rsid w:val="00F4102A"/>
    <w:rsid w:val="00F4302E"/>
    <w:rsid w:val="00F45810"/>
    <w:rsid w:val="00F54A4C"/>
    <w:rsid w:val="00F6618A"/>
    <w:rsid w:val="00F748DC"/>
    <w:rsid w:val="00F82E7B"/>
    <w:rsid w:val="00F82EB6"/>
    <w:rsid w:val="00F83DA0"/>
    <w:rsid w:val="00F871BA"/>
    <w:rsid w:val="00F92182"/>
    <w:rsid w:val="00F967F3"/>
    <w:rsid w:val="00FA206B"/>
    <w:rsid w:val="00FA3F1D"/>
    <w:rsid w:val="00FA4A91"/>
    <w:rsid w:val="00FC5D37"/>
    <w:rsid w:val="00FD0663"/>
    <w:rsid w:val="00FE0D7C"/>
    <w:rsid w:val="00FE182B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086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9DC9-03B2-4421-BC41-18B07108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1</cp:lastModifiedBy>
  <cp:revision>26</cp:revision>
  <cp:lastPrinted>2014-11-14T09:41:00Z</cp:lastPrinted>
  <dcterms:created xsi:type="dcterms:W3CDTF">2020-05-14T09:19:00Z</dcterms:created>
  <dcterms:modified xsi:type="dcterms:W3CDTF">2022-12-14T09:27:00Z</dcterms:modified>
</cp:coreProperties>
</file>